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2A" w:rsidRDefault="0003272A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Job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Title :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Senior Treasurer/Senior Accountant (Urban Council)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Salary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Scale :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U3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Reports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to :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Principal Treasurer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Responsible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for :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Accountant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Job Purpose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To provide routine financial management and accounting services in the Urban Council.</w:t>
      </w:r>
      <w:proofErr w:type="gramEnd"/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Key Outputs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Control of main and subsidiary accounts managed and maintained;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ii. Revenue collection in the Urban Council Supervised and expenditure controlled;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iii. Financial documents and payments verified to avoid forgeries and fraud;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iv. Periodic financial statements and reconciliation prepared;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v. Expenditure estimates for the Council Prepared;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vi. Technical support on financial matters to the Council provided; and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vii. Accounts staff guided and supervised.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Key Functions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Maintaining control of main and subsidiary accounts;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ii. Supervising and controlling revenue collection and expenditure;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iii. Verifying financial documents and payments to avoid forgeries and fraud;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iv. Preparing periodic financially statements and reconciliation;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v. Preparing expenditure estimates for the Council;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vi. Providing technical support to the Council on financial matters; and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vii. Guiding and supervising Accounts staff.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Person Specifications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>) Qualifications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EITHER </w:t>
      </w:r>
      <w:r>
        <w:rPr>
          <w:rFonts w:ascii="Calibri" w:hAnsi="Calibri" w:cs="Calibri"/>
          <w:color w:val="000000"/>
          <w:sz w:val="23"/>
          <w:szCs w:val="23"/>
        </w:rPr>
        <w:t>: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An Honors Bachelors Degree in either Commerce ( Accounting option) or Business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Administration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color w:val="4F81BE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 xml:space="preserve">JOB DESCRIPTIONS AND SPECIFICATIONS FOR JOBS IN LOCAL GOVERNMENTS </w:t>
      </w:r>
      <w:r>
        <w:rPr>
          <w:rFonts w:ascii="Cambria" w:hAnsi="Cambria" w:cs="Cambria"/>
          <w:b/>
          <w:bCs/>
          <w:color w:val="4F81BE"/>
          <w:sz w:val="20"/>
          <w:szCs w:val="20"/>
        </w:rPr>
        <w:t>2011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b/>
          <w:bCs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</w:rPr>
        <w:t xml:space="preserve">Ministry of Public Service P. O. Box 7003 Kampala. E-mail </w:t>
      </w:r>
      <w:r>
        <w:rPr>
          <w:rFonts w:ascii="Calibri" w:hAnsi="Calibri" w:cs="Calibri"/>
          <w:b/>
          <w:bCs/>
          <w:i/>
          <w:iCs/>
          <w:color w:val="0000FF"/>
          <w:sz w:val="15"/>
          <w:szCs w:val="15"/>
        </w:rPr>
        <w:t>psmps@publicservice.co.ug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</w:rPr>
        <w:t xml:space="preserve">. Fax 0414-255463/4 </w:t>
      </w:r>
      <w:r>
        <w:rPr>
          <w:rFonts w:ascii="Cambria" w:hAnsi="Cambria" w:cs="Cambria"/>
          <w:b/>
          <w:bCs/>
          <w:i/>
          <w:iCs/>
          <w:color w:val="000000"/>
          <w:sz w:val="15"/>
          <w:szCs w:val="15"/>
        </w:rPr>
        <w:t xml:space="preserve">Tel. No. 250534/6 </w:t>
      </w:r>
      <w:r>
        <w:rPr>
          <w:rFonts w:ascii="Cambria" w:hAnsi="Cambria" w:cs="Cambria"/>
          <w:b/>
          <w:bCs/>
          <w:i/>
          <w:iCs/>
          <w:color w:val="000000"/>
          <w:sz w:val="18"/>
          <w:szCs w:val="18"/>
        </w:rPr>
        <w:t>Page 78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(Accounting option) or Business Studies (Accounting option) or Finance and Accounting and plus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a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Post graduate Diploma in Financial Management or Business Administration from a recognized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Institution;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OR Full </w:t>
      </w:r>
      <w:r>
        <w:rPr>
          <w:rFonts w:ascii="Calibri" w:hAnsi="Calibri" w:cs="Calibri"/>
          <w:color w:val="000000"/>
          <w:sz w:val="23"/>
          <w:szCs w:val="23"/>
        </w:rPr>
        <w:t>professional qualification in Accountancy such as ACCA, CPA, ACIS and CPE obtained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from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a recognized awarding Institution/body accredited by ICPAU; Plus a minimum of a Post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graduate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Diploma in Financial Management or Business Administration from a recognized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Institution;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(ii) Experience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At least 3 years of relevant working experience as Treasurer/Accountant or Finance Officer in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public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or a reputable organization.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(iii) Competences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Financial Management;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Concern for quality and standards;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Accountability;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Ethics and Integrity;</w:t>
      </w:r>
    </w:p>
    <w:p w:rsidR="00E17A80" w:rsidRDefault="00E17A80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Communication; and</w:t>
      </w:r>
    </w:p>
    <w:p w:rsidR="00DF4130" w:rsidRDefault="00E17A80" w:rsidP="00093216">
      <w:pPr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Time management.</w:t>
      </w:r>
      <w:proofErr w:type="gramEnd"/>
    </w:p>
    <w:p w:rsidR="00E17A80" w:rsidRDefault="00E17A80" w:rsidP="00093216">
      <w:pPr>
        <w:jc w:val="both"/>
        <w:rPr>
          <w:rFonts w:ascii="Calibri" w:hAnsi="Calibri" w:cs="Calibri"/>
          <w:color w:val="000000"/>
          <w:sz w:val="23"/>
          <w:szCs w:val="23"/>
        </w:rPr>
      </w:pPr>
    </w:p>
    <w:p w:rsidR="00E17A80" w:rsidRDefault="00E17A80" w:rsidP="00093216">
      <w:pPr>
        <w:jc w:val="both"/>
        <w:rPr>
          <w:rFonts w:ascii="Calibri" w:hAnsi="Calibri" w:cs="Calibri"/>
          <w:color w:val="000000"/>
          <w:sz w:val="23"/>
          <w:szCs w:val="23"/>
        </w:rPr>
      </w:pP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Job Title - Head Teacher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Reports to - Sub County Chief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Salary Scale - U4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Job Purpose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 xml:space="preserve">To manage and provide technical guidance/ leadership in the academic and administrative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programmes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to the institution.</w:t>
      </w:r>
      <w:proofErr w:type="gramEnd"/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Duties and Responsibilities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To prepare the schemes of work/lesson plans and teach students according to the set timetable;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ii. To be in charge of overall administration and management of the school;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iii. To plan for the physical development of the school and professional development of the staff;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iv. To plan, organize, direct and co-ordinate the teaching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programmes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activities of staff and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students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v. To ensure proper planning, budgeting and accountability of the school activities and resources in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consultation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with the Management Committee;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vi. To coordinate the functions of the Management Committee and account to them and the Ministry of Education and Sports;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vii. To initiate development projects for the school and mobilize resources for their implementation;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viii. To supervise and appraise all the staff and employees of the institution and assess their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performance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ix. To prepare progress and summary reports for presentation and submission to the Management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Committee and the Ministry of Education and Sports;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x. To direct activities concerning student admissions, provision of supplies and welfare services;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xi. To participate in the implementation of the Education Sector reforms related to primary education; and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xii. To plan and chair meetings on the school.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Job Title - Head Teacher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Reports to - Sub County Chief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Salary Scale - U4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Job Purpose: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To manage and provide technical guidance/ leadership in the academic and administrative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programmes</w:t>
      </w:r>
      <w:proofErr w:type="spellEnd"/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to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the institution.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Duties and Responsibilities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To prepare the schemes of work/lesson plans and teach students according to the set timetable;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ii. To be in charge of overall administration and management of the school;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iii. To plan for the physical development of the school and professional development of the staff;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iv. To plan, organize, direct and co-ordinate the teaching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programmes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and activities of staff and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students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v. To ensure proper planning, budgeting and accountability of the school activities and resources in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consultation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with the Management Committee;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vi. To coordinate the functions of the Management Committee and account to them and the Ministry of Education and Sports;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vii. To initiate development projects for the school and mobilize resources for their implementation;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viii. To supervise and appraise all the staff and employees of the institution and assess their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performance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ix. To prepare progress and summary reports for presentation and submission to the Management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Committee and the Ministry of Education and Sports;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x. To direct activities concerning student admissions, provision of supplies and welfare services;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xi. To participate in the implementation of the Education Sector reforms related to primary education;</w:t>
      </w:r>
      <w:r w:rsidR="0003272A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and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xii. To plan and chair meetings on the school.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Person Specification: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>) Qualification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Minimum of a Degree in Primary Education or the equivalent of this, from recognized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Institutions;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Must have attended at least four workshops/seminars and four short courses relevant to the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profession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>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Registered with the Ministry of Education and Sports; and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Minimum of twelve years working experience, three of which should have been at Deputy Head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Teacher or Principal Education Assistant level with administrative responsibilities.</w:t>
      </w:r>
      <w:proofErr w:type="gramEnd"/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(ii) Competences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Organization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Child Development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skills ;</w:t>
      </w:r>
      <w:proofErr w:type="gramEnd"/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Management skills,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Teaching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Communication/ Presentation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Interpersonal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Evaluation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Human Resource Management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Financial Management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Record Keeping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Public relations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Computer literacy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Curriculum Development;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Comprehension and Interpretation;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Report keeping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Environment and Primary Healthcare;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Public relations skills;</w:t>
      </w:r>
    </w:p>
    <w:p w:rsidR="00093216" w:rsidRDefault="00093216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Safety and Precautionary measures; and Support for Special Needs students.</w:t>
      </w:r>
    </w:p>
    <w:p w:rsidR="000E6E0B" w:rsidRDefault="000E6E0B" w:rsidP="00093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Askari</w:t>
      </w:r>
      <w:proofErr w:type="spellEnd"/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Salary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Scale </w:t>
      </w:r>
      <w:r>
        <w:rPr>
          <w:rFonts w:ascii="Calibri" w:hAnsi="Calibri" w:cs="Calibri"/>
          <w:color w:val="000000"/>
          <w:sz w:val="23"/>
          <w:szCs w:val="23"/>
        </w:rPr>
        <w:t>: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U8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Reports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to </w:t>
      </w:r>
      <w:r>
        <w:rPr>
          <w:rFonts w:ascii="Calibri" w:hAnsi="Calibri" w:cs="Calibri"/>
          <w:color w:val="000000"/>
          <w:sz w:val="23"/>
          <w:szCs w:val="23"/>
        </w:rPr>
        <w:t>: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Office Superintendent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Job Purpose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To provide security services to the organization.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Key Outputs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Premises checked and properly locked at the close of the day;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ii. Suspects apprehended and questioned for proper identification;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iii. Visitors directed to the reception for more information;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iv. Theft cases reported and reports prepared to the authorities;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v. Premises patrolled to ensure maximum security;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vi. Security of government vehicles ensured; and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vii. Security at important entry points kept.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Key Functions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Tahoma" w:hAnsi="Tahoma" w:cs="Tahoma"/>
          <w:color w:val="000000"/>
          <w:sz w:val="23"/>
          <w:szCs w:val="23"/>
        </w:rPr>
        <w:t>i</w:t>
      </w:r>
      <w:proofErr w:type="spellEnd"/>
      <w:r>
        <w:rPr>
          <w:rFonts w:ascii="Tahoma" w:hAnsi="Tahoma" w:cs="Tahoma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z w:val="23"/>
          <w:szCs w:val="23"/>
        </w:rPr>
        <w:t>Checking and properly locking premises at the close of the day;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ii. </w:t>
      </w:r>
      <w:r>
        <w:rPr>
          <w:rFonts w:ascii="Calibri" w:hAnsi="Calibri" w:cs="Calibri"/>
          <w:color w:val="000000"/>
          <w:sz w:val="23"/>
          <w:szCs w:val="23"/>
        </w:rPr>
        <w:t>Apprehending and questioning suspects for proper identification;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iii. </w:t>
      </w:r>
      <w:r>
        <w:rPr>
          <w:rFonts w:ascii="Calibri" w:hAnsi="Calibri" w:cs="Calibri"/>
          <w:color w:val="000000"/>
          <w:sz w:val="23"/>
          <w:szCs w:val="23"/>
        </w:rPr>
        <w:t>Directing visitors to the reception for more information;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iv. </w:t>
      </w:r>
      <w:r>
        <w:rPr>
          <w:rFonts w:ascii="Calibri" w:hAnsi="Calibri" w:cs="Calibri"/>
          <w:color w:val="000000"/>
          <w:sz w:val="23"/>
          <w:szCs w:val="23"/>
        </w:rPr>
        <w:t>Reporting theft cases and preparing reports to the authorities;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v. </w:t>
      </w:r>
      <w:r>
        <w:rPr>
          <w:rFonts w:ascii="Calibri" w:hAnsi="Calibri" w:cs="Calibri"/>
          <w:color w:val="000000"/>
          <w:sz w:val="23"/>
          <w:szCs w:val="23"/>
        </w:rPr>
        <w:t>Patrolling premises to ensure maximum security;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vi. </w:t>
      </w:r>
      <w:r>
        <w:rPr>
          <w:rFonts w:ascii="Calibri" w:hAnsi="Calibri" w:cs="Calibri"/>
          <w:color w:val="000000"/>
          <w:sz w:val="23"/>
          <w:szCs w:val="23"/>
        </w:rPr>
        <w:t>Maintaining security of government vehicles; and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vii. </w:t>
      </w:r>
      <w:r>
        <w:rPr>
          <w:rFonts w:ascii="Calibri" w:hAnsi="Calibri" w:cs="Calibri"/>
          <w:color w:val="000000"/>
          <w:sz w:val="23"/>
          <w:szCs w:val="23"/>
        </w:rPr>
        <w:t>Keeping security at important entry points.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Person Specifications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>) Qualifications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O’ Level Certificate with a training in Security.</w:t>
      </w:r>
      <w:proofErr w:type="gramEnd"/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(ii) Competences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Security Planning and organizing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Accountability;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self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confidence;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Ethics and integrity;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Communication;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Public relations and customer care;</w:t>
      </w:r>
    </w:p>
    <w:p w:rsidR="00C275EB" w:rsidRDefault="00C275EB" w:rsidP="00C275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Time Management; and</w:t>
      </w:r>
    </w:p>
    <w:p w:rsidR="000E6E0B" w:rsidRDefault="00C275EB" w:rsidP="00C275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Ability to speak Swahili.</w:t>
      </w:r>
      <w:proofErr w:type="gramEnd"/>
    </w:p>
    <w:p w:rsidR="00F46852" w:rsidRDefault="00F46852" w:rsidP="00C275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STORES CADRE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Job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Title :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Senior Stores Assistant.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Salary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Scale :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U6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Reports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To :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Procurement Unit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Responsible </w:t>
      </w:r>
      <w:proofErr w:type="gramStart"/>
      <w:r>
        <w:rPr>
          <w:rFonts w:ascii="Calibri" w:hAnsi="Calibri" w:cs="Calibri"/>
          <w:b/>
          <w:bCs/>
          <w:color w:val="000000"/>
          <w:sz w:val="23"/>
          <w:szCs w:val="23"/>
        </w:rPr>
        <w:t>for :</w:t>
      </w:r>
      <w:proofErr w:type="gramEnd"/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Stores Assistant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Job Purpose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>To oversee the receiving, storage and issue of stores, supplies and office equipment.</w:t>
      </w:r>
      <w:proofErr w:type="gramEnd"/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Key Outputs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Supplies received, recorded and stored;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ii. Requisitions and orders received and stores issued accordingly;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iii. Stock levels of the stores taken;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iv. Stores invoices checked and verified;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v. Records of all stores received and issued out kept;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vi. Preservation, packing and storage facilities maintained; and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vii. Obsolete goods offloaded from stores.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Key Functions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 Receiving, recording and storing supplies;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ii. Receiving requisitions and orders and issuing stores;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iii. Taking stock levels of the stores;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iv. Checking and verifying stores invoices;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v. Keeping records of all stores received and issued out;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vi. Maintaining facilities for preservation, packing and storage; and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vii. Offloading obsolete goods from stores.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Person Specifications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</w:rPr>
        <w:t>i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</w:rPr>
        <w:t>) Qualifications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EITHER </w:t>
      </w:r>
      <w:r>
        <w:rPr>
          <w:rFonts w:ascii="Calibri" w:hAnsi="Calibri" w:cs="Calibri"/>
          <w:color w:val="000000"/>
          <w:sz w:val="23"/>
          <w:szCs w:val="23"/>
        </w:rPr>
        <w:t>a Uganda Certificate of Education (UCE) with at least 5 passes including credits in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Mathematics and English Language plus a Diploma in supplies and stores management or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Procurement from a recognized awarding institution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OR </w:t>
      </w:r>
      <w:r>
        <w:rPr>
          <w:rFonts w:ascii="Calibri" w:hAnsi="Calibri" w:cs="Calibri"/>
          <w:color w:val="000000"/>
          <w:sz w:val="23"/>
          <w:szCs w:val="23"/>
        </w:rPr>
        <w:t>a Uganda Certificate of Education (UCE) with at least 5 passes including credits in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Mathematics and English Language plus 3 years experience at Stores Assistant Level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(ii) Experience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proofErr w:type="gramStart"/>
      <w:r>
        <w:rPr>
          <w:rFonts w:ascii="Calibri" w:hAnsi="Calibri" w:cs="Calibri"/>
          <w:color w:val="000000"/>
          <w:sz w:val="23"/>
          <w:szCs w:val="23"/>
        </w:rPr>
        <w:t xml:space="preserve">Experience of three (3) years in stores management in a Public or reputable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organisation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.</w:t>
      </w:r>
      <w:proofErr w:type="gramEnd"/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(iii) Competences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Procurement, Disposal and Contract management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Planning, Organizing and Coordination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Information Communication Technology (ICT)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Accountability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Ethics and Integrity</w:t>
      </w:r>
    </w:p>
    <w:p w:rsidR="00F46852" w:rsidRDefault="00F46852" w:rsidP="00F4685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eastAsia="SymbolMT" w:hAnsi="Calibri" w:cs="SymbolMT" w:hint="eastAsia"/>
          <w:color w:val="000000"/>
          <w:sz w:val="23"/>
          <w:szCs w:val="23"/>
        </w:rPr>
        <w:t></w:t>
      </w:r>
      <w:r>
        <w:rPr>
          <w:rFonts w:ascii="SymbolMT" w:eastAsia="SymbolMT" w:hAnsi="Calibri" w:cs="SymbolMT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Time management</w:t>
      </w:r>
    </w:p>
    <w:sectPr w:rsidR="00F46852" w:rsidSect="00E17A80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A80"/>
    <w:rsid w:val="0003272A"/>
    <w:rsid w:val="00093216"/>
    <w:rsid w:val="000E6E0B"/>
    <w:rsid w:val="0045034D"/>
    <w:rsid w:val="004E70B0"/>
    <w:rsid w:val="00836BC8"/>
    <w:rsid w:val="00C275EB"/>
    <w:rsid w:val="00DF4130"/>
    <w:rsid w:val="00E17A80"/>
    <w:rsid w:val="00F4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Mariam</cp:lastModifiedBy>
  <cp:revision>2</cp:revision>
  <dcterms:created xsi:type="dcterms:W3CDTF">2018-10-30T10:51:00Z</dcterms:created>
  <dcterms:modified xsi:type="dcterms:W3CDTF">2018-10-30T10:51:00Z</dcterms:modified>
</cp:coreProperties>
</file>